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4364" w:type="dxa"/>
        <w:tblLook w:val="04A0"/>
      </w:tblPr>
      <w:tblGrid>
        <w:gridCol w:w="1374"/>
        <w:gridCol w:w="1548"/>
        <w:gridCol w:w="1199"/>
        <w:gridCol w:w="1417"/>
        <w:gridCol w:w="1050"/>
        <w:gridCol w:w="1271"/>
        <w:gridCol w:w="1237"/>
        <w:gridCol w:w="1116"/>
        <w:gridCol w:w="1244"/>
        <w:gridCol w:w="1158"/>
        <w:gridCol w:w="1750"/>
      </w:tblGrid>
      <w:tr w:rsidR="006F6DC0" w:rsidTr="006F6DC0">
        <w:trPr>
          <w:cnfStyle w:val="100000000000"/>
          <w:trHeight w:val="587"/>
        </w:trPr>
        <w:tc>
          <w:tcPr>
            <w:cnfStyle w:val="001000000000"/>
            <w:tcW w:w="137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F6DC0" w:rsidRDefault="006F6DC0" w:rsidP="006F6DC0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</w:tcBorders>
          </w:tcPr>
          <w:p w:rsidR="006F6DC0" w:rsidRPr="006F6DC0" w:rsidRDefault="006F6DC0" w:rsidP="006F6DC0">
            <w:pPr>
              <w:bidi/>
              <w:jc w:val="center"/>
              <w:cnfStyle w:val="100000000000"/>
              <w:rPr>
                <w:rtl/>
                <w:lang w:bidi="fa-IR"/>
              </w:rPr>
            </w:pPr>
            <w:r w:rsidRPr="006F6DC0">
              <w:rPr>
                <w:rFonts w:hint="cs"/>
                <w:rtl/>
                <w:lang w:bidi="fa-IR"/>
              </w:rPr>
              <w:t>حمید خاکی</w:t>
            </w:r>
          </w:p>
          <w:p w:rsidR="006F6DC0" w:rsidRDefault="006F6DC0" w:rsidP="006F6DC0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  <w:r w:rsidRPr="006F6DC0">
              <w:rPr>
                <w:rFonts w:hint="cs"/>
                <w:rtl/>
                <w:lang w:bidi="fa-IR"/>
              </w:rPr>
              <w:t>(آزاد)</w:t>
            </w:r>
          </w:p>
        </w:tc>
        <w:tc>
          <w:tcPr>
            <w:tcW w:w="1199" w:type="dxa"/>
            <w:tcBorders>
              <w:top w:val="single" w:sz="18" w:space="0" w:color="auto"/>
            </w:tcBorders>
          </w:tcPr>
          <w:p w:rsidR="006F6DC0" w:rsidRDefault="006F6DC0" w:rsidP="006F6DC0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بهزاد شکیبایی فر</w:t>
            </w:r>
          </w:p>
          <w:p w:rsidR="006F6DC0" w:rsidRDefault="006F6DC0" w:rsidP="006F6DC0">
            <w:pPr>
              <w:jc w:val="center"/>
              <w:cnfStyle w:val="100000000000"/>
            </w:pPr>
            <w:r>
              <w:rPr>
                <w:rFonts w:hint="cs"/>
                <w:rtl/>
              </w:rPr>
              <w:t>(سبزوار)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F6DC0" w:rsidRDefault="006F6DC0" w:rsidP="006F6DC0">
            <w:pPr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سخایی نیا</w:t>
            </w:r>
          </w:p>
          <w:p w:rsidR="006F6DC0" w:rsidRDefault="006F6DC0" w:rsidP="006F6DC0">
            <w:pPr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(سبزوار)</w:t>
            </w:r>
          </w:p>
        </w:tc>
        <w:tc>
          <w:tcPr>
            <w:tcW w:w="1050" w:type="dxa"/>
            <w:tcBorders>
              <w:top w:val="single" w:sz="18" w:space="0" w:color="auto"/>
            </w:tcBorders>
          </w:tcPr>
          <w:p w:rsidR="006F6DC0" w:rsidRDefault="006F6DC0" w:rsidP="006F6DC0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روستایی</w:t>
            </w:r>
          </w:p>
          <w:p w:rsidR="006F6DC0" w:rsidRDefault="006F6DC0" w:rsidP="006F6DC0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(ملایر)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4" w:space="0" w:color="auto"/>
            </w:tcBorders>
          </w:tcPr>
          <w:p w:rsidR="006F6DC0" w:rsidRDefault="006F6DC0" w:rsidP="006F6DC0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حسین رستمی</w:t>
            </w:r>
          </w:p>
          <w:p w:rsidR="006F6DC0" w:rsidRDefault="006F6DC0" w:rsidP="006F6DC0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(ملایر)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4" w:space="0" w:color="auto"/>
            </w:tcBorders>
          </w:tcPr>
          <w:p w:rsidR="006F6DC0" w:rsidRDefault="006F6DC0" w:rsidP="006F6DC0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عبدالامیرانیس حسینی</w:t>
            </w:r>
          </w:p>
          <w:p w:rsidR="006F6DC0" w:rsidRPr="009525A9" w:rsidRDefault="006F6DC0" w:rsidP="006F6DC0">
            <w:pPr>
              <w:jc w:val="center"/>
              <w:cnfStyle w:val="100000000000"/>
            </w:pPr>
            <w:r>
              <w:rPr>
                <w:rFonts w:hint="cs"/>
                <w:rtl/>
              </w:rPr>
              <w:t>(دزفول)</w:t>
            </w:r>
          </w:p>
        </w:tc>
        <w:tc>
          <w:tcPr>
            <w:tcW w:w="1116" w:type="dxa"/>
            <w:tcBorders>
              <w:top w:val="single" w:sz="18" w:space="0" w:color="auto"/>
            </w:tcBorders>
          </w:tcPr>
          <w:p w:rsidR="006F6DC0" w:rsidRDefault="006F6DC0" w:rsidP="006F6DC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مطهرنیا</w:t>
            </w:r>
          </w:p>
          <w:p w:rsidR="006F6DC0" w:rsidRDefault="006F6DC0" w:rsidP="006F6DC0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(دزفول)</w:t>
            </w:r>
          </w:p>
        </w:tc>
        <w:tc>
          <w:tcPr>
            <w:tcW w:w="1244" w:type="dxa"/>
            <w:tcBorders>
              <w:top w:val="single" w:sz="18" w:space="0" w:color="auto"/>
            </w:tcBorders>
          </w:tcPr>
          <w:p w:rsidR="006F6DC0" w:rsidRDefault="006F6DC0" w:rsidP="006F6DC0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مسعود آقا زیارتی</w:t>
            </w:r>
          </w:p>
          <w:p w:rsidR="006F6DC0" w:rsidRDefault="006F6DC0" w:rsidP="006F6DC0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(اراک)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6F6DC0" w:rsidRDefault="006F6DC0" w:rsidP="006F6DC0">
            <w:pPr>
              <w:bidi/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نصراله خالگر</w:t>
            </w:r>
          </w:p>
          <w:p w:rsidR="006F6DC0" w:rsidRDefault="006F6DC0" w:rsidP="006F6DC0">
            <w:pPr>
              <w:bidi/>
              <w:jc w:val="center"/>
              <w:cnfStyle w:val="10000000000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(اراک)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6F6DC0" w:rsidRDefault="006F6DC0" w:rsidP="006F6DC0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6F6DC0" w:rsidRDefault="006F6DC0" w:rsidP="006F6DC0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6F6DC0" w:rsidRDefault="006F6DC0" w:rsidP="006F6DC0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6F6DC0" w:rsidTr="006F6DC0">
        <w:trPr>
          <w:cnfStyle w:val="000000100000"/>
          <w:trHeight w:val="555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467104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6</w:t>
            </w:r>
          </w:p>
        </w:tc>
        <w:tc>
          <w:tcPr>
            <w:tcW w:w="1199" w:type="dxa"/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417" w:type="dxa"/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050" w:type="dxa"/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6" w:type="dxa"/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44" w:type="dxa"/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58" w:type="dxa"/>
          </w:tcPr>
          <w:p w:rsidR="006F6DC0" w:rsidRPr="004A4785" w:rsidRDefault="00467104" w:rsidP="006F6DC0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6F6DC0" w:rsidTr="006F6DC0">
        <w:trPr>
          <w:cnfStyle w:val="00000001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A61AF4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10</w:t>
            </w:r>
          </w:p>
        </w:tc>
        <w:tc>
          <w:tcPr>
            <w:tcW w:w="1199" w:type="dxa"/>
          </w:tcPr>
          <w:p w:rsidR="006F6DC0" w:rsidRPr="004A4785" w:rsidRDefault="00BB173F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6F6DC0" w:rsidTr="006F6DC0">
        <w:trPr>
          <w:cnfStyle w:val="00000010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3</w:t>
            </w:r>
          </w:p>
        </w:tc>
        <w:tc>
          <w:tcPr>
            <w:tcW w:w="1199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6F6DC0" w:rsidTr="006F6DC0">
        <w:trPr>
          <w:cnfStyle w:val="00000001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A61AF4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7</w:t>
            </w:r>
          </w:p>
        </w:tc>
        <w:tc>
          <w:tcPr>
            <w:tcW w:w="1199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6F6DC0" w:rsidTr="006F6DC0">
        <w:trPr>
          <w:cnfStyle w:val="000000100000"/>
          <w:trHeight w:val="555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3</w:t>
            </w:r>
          </w:p>
        </w:tc>
        <w:tc>
          <w:tcPr>
            <w:tcW w:w="1199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6F6DC0" w:rsidTr="006F6DC0">
        <w:trPr>
          <w:cnfStyle w:val="000000010000"/>
          <w:trHeight w:val="555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3</w:t>
            </w:r>
          </w:p>
        </w:tc>
        <w:tc>
          <w:tcPr>
            <w:tcW w:w="1199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6F6DC0" w:rsidTr="006F6DC0">
        <w:trPr>
          <w:cnfStyle w:val="00000010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17</w:t>
            </w:r>
          </w:p>
        </w:tc>
        <w:tc>
          <w:tcPr>
            <w:tcW w:w="1199" w:type="dxa"/>
          </w:tcPr>
          <w:p w:rsidR="006F6DC0" w:rsidRPr="004A4785" w:rsidRDefault="00A61AF4" w:rsidP="00BB173F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BB173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6F6DC0" w:rsidTr="006F6DC0">
        <w:trPr>
          <w:cnfStyle w:val="00000001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4</w:t>
            </w:r>
          </w:p>
        </w:tc>
        <w:tc>
          <w:tcPr>
            <w:tcW w:w="1199" w:type="dxa"/>
          </w:tcPr>
          <w:p w:rsidR="006F6DC0" w:rsidRPr="004A4785" w:rsidRDefault="00BB173F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6F6DC0" w:rsidTr="006F6DC0">
        <w:trPr>
          <w:cnfStyle w:val="000000100000"/>
          <w:trHeight w:val="555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3</w:t>
            </w:r>
          </w:p>
        </w:tc>
        <w:tc>
          <w:tcPr>
            <w:tcW w:w="1199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6F6DC0" w:rsidTr="006F6DC0">
        <w:trPr>
          <w:cnfStyle w:val="00000001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5</w:t>
            </w:r>
          </w:p>
        </w:tc>
        <w:tc>
          <w:tcPr>
            <w:tcW w:w="1199" w:type="dxa"/>
          </w:tcPr>
          <w:p w:rsidR="006F6DC0" w:rsidRPr="004A4785" w:rsidRDefault="00BB173F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6F6DC0" w:rsidTr="006F6DC0">
        <w:trPr>
          <w:cnfStyle w:val="00000010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5/7</w:t>
            </w:r>
          </w:p>
        </w:tc>
        <w:tc>
          <w:tcPr>
            <w:tcW w:w="1199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5/8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5/5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5/7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6F6DC0" w:rsidTr="006F6DC0">
        <w:trPr>
          <w:cnfStyle w:val="00000001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6F6DC0" w:rsidP="006F6DC0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99" w:type="dxa"/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17" w:type="dxa"/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50" w:type="dxa"/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6" w:type="dxa"/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44" w:type="dxa"/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58" w:type="dxa"/>
          </w:tcPr>
          <w:p w:rsidR="006F6DC0" w:rsidRPr="004A4785" w:rsidRDefault="006F6DC0" w:rsidP="006F6DC0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010000"/>
            </w:pPr>
          </w:p>
        </w:tc>
      </w:tr>
      <w:tr w:rsidR="006F6DC0" w:rsidTr="006F6DC0">
        <w:trPr>
          <w:cnfStyle w:val="000000100000"/>
          <w:trHeight w:val="555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6F6DC0" w:rsidP="006F6DC0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199" w:type="dxa"/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17" w:type="dxa"/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50" w:type="dxa"/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6" w:type="dxa"/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44" w:type="dxa"/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58" w:type="dxa"/>
          </w:tcPr>
          <w:p w:rsidR="006F6DC0" w:rsidRPr="004A4785" w:rsidRDefault="006F6DC0" w:rsidP="006F6DC0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Default="006F6DC0" w:rsidP="006F6DC0">
            <w:pPr>
              <w:jc w:val="center"/>
              <w:cnfStyle w:val="000000100000"/>
            </w:pPr>
          </w:p>
        </w:tc>
      </w:tr>
      <w:tr w:rsidR="006F6DC0" w:rsidTr="006F6DC0">
        <w:trPr>
          <w:cnfStyle w:val="000000010000"/>
          <w:trHeight w:val="555"/>
        </w:trPr>
        <w:tc>
          <w:tcPr>
            <w:cnfStyle w:val="001000000000"/>
            <w:tcW w:w="1374" w:type="dxa"/>
            <w:tcBorders>
              <w:left w:val="single" w:sz="18" w:space="0" w:color="auto"/>
              <w:right w:val="single" w:sz="4" w:space="0" w:color="auto"/>
            </w:tcBorders>
          </w:tcPr>
          <w:p w:rsidR="006F6DC0" w:rsidRPr="004A4785" w:rsidRDefault="006F6DC0" w:rsidP="006F6DC0">
            <w:pPr>
              <w:jc w:val="center"/>
              <w:rPr>
                <w:rFonts w:cs="2  Titr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  <w:r>
              <w:rPr>
                <w:rFonts w:asciiTheme="majorHAnsi" w:eastAsiaTheme="majorEastAsia" w:hAnsiTheme="majorHAnsi" w:cs="2  Titr" w:hint="cs"/>
                <w:b/>
                <w:bCs/>
                <w:rtl/>
              </w:rPr>
              <w:t>5/68</w:t>
            </w:r>
          </w:p>
        </w:tc>
        <w:tc>
          <w:tcPr>
            <w:tcW w:w="1199" w:type="dxa"/>
          </w:tcPr>
          <w:p w:rsidR="006F6DC0" w:rsidRPr="004A4785" w:rsidRDefault="003D1AA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47</w:t>
            </w:r>
          </w:p>
        </w:tc>
        <w:tc>
          <w:tcPr>
            <w:tcW w:w="1417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5/59</w:t>
            </w:r>
          </w:p>
        </w:tc>
        <w:tc>
          <w:tcPr>
            <w:tcW w:w="1050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5/76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68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5/78</w:t>
            </w:r>
          </w:p>
        </w:tc>
        <w:tc>
          <w:tcPr>
            <w:tcW w:w="1116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83</w:t>
            </w:r>
          </w:p>
        </w:tc>
        <w:tc>
          <w:tcPr>
            <w:tcW w:w="1244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5/63</w:t>
            </w:r>
          </w:p>
        </w:tc>
        <w:tc>
          <w:tcPr>
            <w:tcW w:w="1158" w:type="dxa"/>
          </w:tcPr>
          <w:p w:rsidR="006F6DC0" w:rsidRPr="004A4785" w:rsidRDefault="00A61AF4" w:rsidP="006F6DC0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81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6F6DC0" w:rsidRPr="00BE23AA" w:rsidRDefault="006F6DC0" w:rsidP="006F6DC0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6F6DC0" w:rsidTr="006F6DC0">
        <w:trPr>
          <w:cnfStyle w:val="000000100000"/>
          <w:trHeight w:val="587"/>
        </w:trPr>
        <w:tc>
          <w:tcPr>
            <w:cnfStyle w:val="001000000000"/>
            <w:tcW w:w="137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6DC0" w:rsidRDefault="006F6DC0" w:rsidP="006F6DC0"/>
        </w:tc>
        <w:tc>
          <w:tcPr>
            <w:tcW w:w="1548" w:type="dxa"/>
            <w:tcBorders>
              <w:left w:val="single" w:sz="4" w:space="0" w:color="auto"/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A61AF4">
              <w:rPr>
                <w:rFonts w:asciiTheme="majorHAnsi" w:eastAsiaTheme="majorEastAsia" w:hAnsiTheme="majorHAnsi" w:cstheme="majorBidi" w:hint="cs"/>
                <w:b/>
                <w:bCs/>
                <w:rtl/>
              </w:rPr>
              <w:t>قبول</w:t>
            </w:r>
          </w:p>
        </w:tc>
        <w:tc>
          <w:tcPr>
            <w:tcW w:w="1199" w:type="dxa"/>
            <w:tcBorders>
              <w:bottom w:val="single" w:sz="18" w:space="0" w:color="auto"/>
            </w:tcBorders>
          </w:tcPr>
          <w:p w:rsidR="006F6DC0" w:rsidRPr="00A61AF4" w:rsidRDefault="003D1AA4" w:rsidP="00A61AF4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1" w:type="dxa"/>
            <w:tcBorders>
              <w:bottom w:val="single" w:sz="18" w:space="0" w:color="auto"/>
              <w:right w:val="single" w:sz="4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6F6DC0" w:rsidRPr="00A61AF4" w:rsidRDefault="00A61AF4" w:rsidP="00A61AF4">
            <w:pPr>
              <w:jc w:val="center"/>
              <w:cnfStyle w:val="000000100000"/>
              <w:rPr>
                <w:b/>
                <w:bCs/>
              </w:rPr>
            </w:pPr>
            <w:r w:rsidRPr="00A61AF4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6F6DC0" w:rsidRPr="002D7131" w:rsidRDefault="006F6DC0" w:rsidP="006F6DC0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F97A7A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شش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7F13E7">
        <w:rPr>
          <w:rFonts w:cs="2  Titr" w:hint="cs"/>
          <w:rtl/>
        </w:rPr>
        <w:t>2</w:t>
      </w:r>
      <w:r w:rsidR="00F97A7A">
        <w:rPr>
          <w:rFonts w:cs="2  Titr" w:hint="cs"/>
          <w:rtl/>
        </w:rPr>
        <w:t>7</w:t>
      </w:r>
      <w:r w:rsidRPr="00326E99">
        <w:rPr>
          <w:rFonts w:cs="2  Titr" w:hint="cs"/>
          <w:rtl/>
        </w:rPr>
        <w:t>/</w:t>
      </w:r>
      <w:r w:rsidR="00F97A7A">
        <w:rPr>
          <w:rFonts w:cs="2  Titr" w:hint="cs"/>
          <w:rtl/>
        </w:rPr>
        <w:t>9</w:t>
      </w:r>
      <w:r w:rsidRPr="00326E99">
        <w:rPr>
          <w:rFonts w:cs="2  Titr" w:hint="cs"/>
          <w:rtl/>
        </w:rPr>
        <w:t xml:space="preserve">/89 لغایت </w:t>
      </w:r>
      <w:r w:rsidR="00F97A7A">
        <w:rPr>
          <w:rFonts w:cs="2  Titr" w:hint="cs"/>
          <w:rtl/>
        </w:rPr>
        <w:t>10</w:t>
      </w:r>
      <w:r w:rsidRPr="00326E99">
        <w:rPr>
          <w:rFonts w:cs="2  Titr" w:hint="cs"/>
          <w:rtl/>
        </w:rPr>
        <w:t>/</w:t>
      </w:r>
      <w:r w:rsidR="00F97A7A">
        <w:rPr>
          <w:rFonts w:cs="2  Titr" w:hint="cs"/>
          <w:rtl/>
        </w:rPr>
        <w:t>10</w:t>
      </w:r>
      <w:r w:rsidRPr="00326E99">
        <w:rPr>
          <w:rFonts w:cs="2  Titr" w:hint="cs"/>
          <w:rtl/>
        </w:rPr>
        <w:t>/89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8722C"/>
    <w:rsid w:val="000B7002"/>
    <w:rsid w:val="000E1B60"/>
    <w:rsid w:val="00103D86"/>
    <w:rsid w:val="00116459"/>
    <w:rsid w:val="002D7131"/>
    <w:rsid w:val="00315F4F"/>
    <w:rsid w:val="00326E99"/>
    <w:rsid w:val="003D0C13"/>
    <w:rsid w:val="003D1AA4"/>
    <w:rsid w:val="004451CA"/>
    <w:rsid w:val="00467104"/>
    <w:rsid w:val="00491722"/>
    <w:rsid w:val="004A4785"/>
    <w:rsid w:val="00597C94"/>
    <w:rsid w:val="005C225C"/>
    <w:rsid w:val="006260AA"/>
    <w:rsid w:val="006F6DC0"/>
    <w:rsid w:val="006F78D2"/>
    <w:rsid w:val="00700D56"/>
    <w:rsid w:val="00734308"/>
    <w:rsid w:val="00751384"/>
    <w:rsid w:val="007F13E7"/>
    <w:rsid w:val="0081397E"/>
    <w:rsid w:val="008843EA"/>
    <w:rsid w:val="009525A9"/>
    <w:rsid w:val="009921D2"/>
    <w:rsid w:val="009A32A7"/>
    <w:rsid w:val="009D2762"/>
    <w:rsid w:val="00A32D53"/>
    <w:rsid w:val="00A61AF4"/>
    <w:rsid w:val="00A80E31"/>
    <w:rsid w:val="00B37AA6"/>
    <w:rsid w:val="00BB173F"/>
    <w:rsid w:val="00BE23AA"/>
    <w:rsid w:val="00D90BED"/>
    <w:rsid w:val="00DE4D4F"/>
    <w:rsid w:val="00F97A7A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Sadaf System</cp:lastModifiedBy>
  <cp:revision>23</cp:revision>
  <cp:lastPrinted>2010-12-29T04:12:00Z</cp:lastPrinted>
  <dcterms:created xsi:type="dcterms:W3CDTF">2010-08-07T17:00:00Z</dcterms:created>
  <dcterms:modified xsi:type="dcterms:W3CDTF">2011-03-08T03:32:00Z</dcterms:modified>
</cp:coreProperties>
</file>